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627EDC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2366C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02366C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27EDC" w:rsidRPr="00627EDC">
        <w:t>Детали трубопроводов металлические</w:t>
      </w:r>
      <w:r w:rsidR="00627EDC">
        <w:t>, металлопродукция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>Красноярский край, Туруханский район, Ванкорский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Федерация, ЯНАО, г. Новый Уренгой, район Коротчаево</w:t>
      </w:r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2366C">
        <w:rPr>
          <w:b/>
        </w:rPr>
        <w:t>04</w:t>
      </w:r>
      <w:r w:rsidR="003660B5" w:rsidRPr="003660B5">
        <w:rPr>
          <w:b/>
        </w:rPr>
        <w:t xml:space="preserve">» </w:t>
      </w:r>
      <w:r w:rsidR="0002366C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02366C">
        <w:rPr>
          <w:b/>
        </w:rPr>
        <w:t>18</w:t>
      </w:r>
      <w:r w:rsidR="003660B5" w:rsidRPr="00763B28">
        <w:rPr>
          <w:b/>
        </w:rPr>
        <w:t xml:space="preserve">» </w:t>
      </w:r>
      <w:r w:rsidR="0002366C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627EDC">
        <w:t>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02366C" w:rsidRPr="0002366C">
        <w:rPr>
          <w:b/>
          <w:color w:val="FF0000"/>
        </w:rPr>
        <w:t>с «04» июня 2020 по «18» июня 2020</w:t>
      </w:r>
      <w:r w:rsidR="0002366C">
        <w:rPr>
          <w:b/>
          <w:color w:val="FF0000"/>
        </w:rPr>
        <w:t xml:space="preserve">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25D" w:rsidRDefault="0046425D" w:rsidP="00292F11">
      <w:r>
        <w:separator/>
      </w:r>
    </w:p>
  </w:endnote>
  <w:endnote w:type="continuationSeparator" w:id="0">
    <w:p w:rsidR="0046425D" w:rsidRDefault="0046425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25D" w:rsidRDefault="0046425D" w:rsidP="00292F11">
      <w:r>
        <w:separator/>
      </w:r>
    </w:p>
  </w:footnote>
  <w:footnote w:type="continuationSeparator" w:id="0">
    <w:p w:rsidR="0046425D" w:rsidRDefault="0046425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66C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25D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27EDC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C578E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89C5D-B24B-4448-AA64-E488DC15A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541</cp:revision>
  <cp:lastPrinted>2020-04-13T10:02:00Z</cp:lastPrinted>
  <dcterms:created xsi:type="dcterms:W3CDTF">2019-07-16T10:01:00Z</dcterms:created>
  <dcterms:modified xsi:type="dcterms:W3CDTF">2020-06-02T07:49:00Z</dcterms:modified>
</cp:coreProperties>
</file>